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5AA" w:rsidRDefault="003E41A2">
      <w:pPr>
        <w:jc w:val="center"/>
        <w:rPr>
          <w:b/>
        </w:rPr>
      </w:pPr>
      <w:r>
        <w:rPr>
          <w:b/>
          <w:lang w:val="ru-RU"/>
        </w:rPr>
        <w:t>«М.</w:t>
      </w:r>
      <w:r>
        <w:rPr>
          <w:b/>
        </w:rPr>
        <w:t>Х.Дулати атындағы Тараз университеті» КеАҚ</w:t>
      </w:r>
    </w:p>
    <w:p w:rsidR="007935AA" w:rsidRDefault="007935AA">
      <w:pPr>
        <w:jc w:val="center"/>
        <w:rPr>
          <w:b/>
        </w:rPr>
      </w:pPr>
    </w:p>
    <w:p w:rsidR="007935AA" w:rsidRDefault="007935AA">
      <w:pPr>
        <w:jc w:val="center"/>
        <w:rPr>
          <w:b/>
        </w:rPr>
      </w:pPr>
    </w:p>
    <w:tbl>
      <w:tblPr>
        <w:tblpPr w:leftFromText="180" w:rightFromText="180" w:bottomFromText="160" w:vertAnchor="page" w:horzAnchor="margin" w:tblpXSpec="right" w:tblpY="2446"/>
        <w:tblW w:w="0" w:type="auto"/>
        <w:tblLook w:val="04A0" w:firstRow="1" w:lastRow="0" w:firstColumn="1" w:lastColumn="0" w:noHBand="0" w:noVBand="1"/>
      </w:tblPr>
      <w:tblGrid>
        <w:gridCol w:w="4353"/>
      </w:tblGrid>
      <w:tr w:rsidR="007935AA">
        <w:trPr>
          <w:trHeight w:val="1419"/>
        </w:trPr>
        <w:tc>
          <w:tcPr>
            <w:tcW w:w="4353" w:type="dxa"/>
          </w:tcPr>
          <w:p w:rsidR="007935AA" w:rsidRDefault="003E41A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«М.Х. Дулати атындағы</w:t>
            </w:r>
          </w:p>
          <w:p w:rsidR="007935AA" w:rsidRDefault="003E41A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Тараз университеті» К</w:t>
            </w:r>
            <w:r>
              <w:rPr>
                <w:kern w:val="2"/>
                <w:lang w:val="ru-RU" w:eastAsia="en-US"/>
              </w:rPr>
              <w:t>е</w:t>
            </w:r>
            <w:r>
              <w:rPr>
                <w:kern w:val="2"/>
                <w:lang w:eastAsia="en-US"/>
              </w:rPr>
              <w:t xml:space="preserve">АҚ </w:t>
            </w:r>
          </w:p>
          <w:p w:rsidR="007935AA" w:rsidRDefault="003E41A2">
            <w:pPr>
              <w:spacing w:line="256" w:lineRule="auto"/>
              <w:jc w:val="bot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Басқарма Төрағасы - Ректордың</w:t>
            </w:r>
          </w:p>
          <w:p w:rsidR="007935AA" w:rsidRDefault="003E41A2">
            <w:pPr>
              <w:spacing w:line="256" w:lineRule="auto"/>
              <w:jc w:val="both"/>
              <w:rPr>
                <w:color w:val="000000"/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«___»__20__ жылғы №__бұйрығы</w:t>
            </w:r>
          </w:p>
        </w:tc>
      </w:tr>
    </w:tbl>
    <w:p w:rsidR="007935AA" w:rsidRDefault="007935AA"/>
    <w:p w:rsidR="007935AA" w:rsidRDefault="007935AA"/>
    <w:p w:rsidR="007935AA" w:rsidRDefault="007935AA"/>
    <w:p w:rsidR="007935AA" w:rsidRDefault="007935AA"/>
    <w:p w:rsidR="007935AA" w:rsidRDefault="007935AA"/>
    <w:p w:rsidR="007935AA" w:rsidRDefault="007935AA"/>
    <w:p w:rsidR="007935AA" w:rsidRDefault="003E41A2">
      <w:pPr>
        <w:jc w:val="center"/>
        <w:rPr>
          <w:b/>
          <w:bCs/>
        </w:rPr>
      </w:pPr>
      <w:r>
        <w:rPr>
          <w:b/>
        </w:rPr>
        <w:t xml:space="preserve">ISO </w:t>
      </w:r>
      <w:r>
        <w:rPr>
          <w:b/>
          <w:color w:val="000000"/>
        </w:rPr>
        <w:t xml:space="preserve">9001:2015 </w:t>
      </w:r>
      <w:r>
        <w:rPr>
          <w:b/>
          <w:bCs/>
        </w:rPr>
        <w:t>Халықаралық стандартының</w:t>
      </w:r>
      <w:r w:rsidRPr="00621347">
        <w:rPr>
          <w:b/>
          <w:bCs/>
        </w:rPr>
        <w:t xml:space="preserve">  9.2 бабына</w:t>
      </w:r>
      <w:r>
        <w:rPr>
          <w:b/>
          <w:bCs/>
        </w:rPr>
        <w:t xml:space="preserve"> сәйкес </w:t>
      </w:r>
    </w:p>
    <w:p w:rsidR="007935AA" w:rsidRDefault="003E41A2">
      <w:pPr>
        <w:jc w:val="center"/>
        <w:rPr>
          <w:b/>
          <w:bCs/>
        </w:rPr>
      </w:pPr>
      <w:r>
        <w:rPr>
          <w:b/>
          <w:bCs/>
        </w:rPr>
        <w:t>«ІШКІ АУДИТТІҢ» БАҒДАРЛАМАСЫ</w:t>
      </w:r>
    </w:p>
    <w:p w:rsidR="007935AA" w:rsidRDefault="007935AA">
      <w:pPr>
        <w:jc w:val="center"/>
        <w:rPr>
          <w:b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7935AA">
        <w:tc>
          <w:tcPr>
            <w:tcW w:w="3936" w:type="dxa"/>
          </w:tcPr>
          <w:p w:rsidR="007935AA" w:rsidRDefault="003E41A2">
            <w:pPr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 xml:space="preserve">Ішкі аудиттің ашылу жиналысы  </w:t>
            </w:r>
          </w:p>
        </w:tc>
        <w:tc>
          <w:tcPr>
            <w:tcW w:w="5635" w:type="dxa"/>
          </w:tcPr>
          <w:p w:rsidR="007935AA" w:rsidRDefault="007935AA">
            <w:pPr>
              <w:rPr>
                <w:kern w:val="2"/>
                <w:lang w:eastAsia="en-US"/>
              </w:rPr>
            </w:pPr>
          </w:p>
        </w:tc>
      </w:tr>
      <w:tr w:rsidR="007935AA">
        <w:tc>
          <w:tcPr>
            <w:tcW w:w="3936" w:type="dxa"/>
          </w:tcPr>
          <w:p w:rsidR="007935AA" w:rsidRDefault="003E41A2">
            <w:pPr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 xml:space="preserve">Сапа бойынша басшылық өкілі </w:t>
            </w:r>
          </w:p>
        </w:tc>
        <w:tc>
          <w:tcPr>
            <w:tcW w:w="5635" w:type="dxa"/>
          </w:tcPr>
          <w:p w:rsidR="007935AA" w:rsidRDefault="007935AA">
            <w:pPr>
              <w:rPr>
                <w:kern w:val="2"/>
                <w:lang w:eastAsia="en-US"/>
              </w:rPr>
            </w:pPr>
          </w:p>
        </w:tc>
      </w:tr>
      <w:tr w:rsidR="007935AA">
        <w:tc>
          <w:tcPr>
            <w:tcW w:w="3936" w:type="dxa"/>
          </w:tcPr>
          <w:p w:rsidR="007935AA" w:rsidRDefault="003E41A2">
            <w:pPr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 xml:space="preserve">Бас аудитор </w:t>
            </w:r>
          </w:p>
        </w:tc>
        <w:tc>
          <w:tcPr>
            <w:tcW w:w="5635" w:type="dxa"/>
          </w:tcPr>
          <w:p w:rsidR="007935AA" w:rsidRDefault="007935AA">
            <w:pPr>
              <w:rPr>
                <w:kern w:val="2"/>
                <w:lang w:eastAsia="en-US"/>
              </w:rPr>
            </w:pPr>
          </w:p>
        </w:tc>
      </w:tr>
    </w:tbl>
    <w:p w:rsidR="007935AA" w:rsidRDefault="007935AA"/>
    <w:p w:rsidR="007935AA" w:rsidRDefault="007935AA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935AA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 xml:space="preserve">Аудиторлық топтардың аудит барысында бақылау жүргізетін </w:t>
            </w:r>
          </w:p>
          <w:p w:rsidR="007935AA" w:rsidRDefault="003E41A2">
            <w:pPr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стандарттары мен критерийлері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5.1.2 Тұтынушыға бағдарлану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8.1 Өнімдер мен қызмет көрсетулердің өмірлік кезеңінің сатыларындағы қызметті жоспарлау 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5.2.2 Сапа саласындағы саясатты жеткізу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8.5.2 Түгендеу және қадағалаушылық 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6. Жоспарлау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8.5.6 Өзгерістерді басқару 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6.1 Қауіп- қатерлер мен мүмкіндіктерге қатысты әрекеттер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8.6 Өнімдер мен қызмет көрсетулер 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6.2. Сапа саласындағы мақсаттарға қол жеткізуді жоспарлау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8.7 Процесстердің сәйкессіздік нәтижелерін басқару. Қызмет нәтижелерін бағалау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6.3 Өзгерістерді жоспарлау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9. Қызмет нәтижелерін бағалау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7. Қамтамасыз ету құралдары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9.1 Мониторинг, өлшеу, талдау және бағалау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7.1.1. Жалпы ережелер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9.1.2 Тұтынушылардың қанағаттануы 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7.1.2 Адам ресурстары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9.1.3 Талдау және бағалау 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7.1.3. Инфрақұрылым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9.3 Басшылық тарапынан талдау жасау 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7.1.4 Процестердің жұмыс істеуіне арналған орта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10. Жақсарту </w:t>
            </w: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7.2. Біліктілік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rPr>
                <w:kern w:val="2"/>
                <w:lang w:eastAsia="en-US"/>
              </w:rPr>
            </w:pP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7.3 Хабардарлық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rPr>
                <w:kern w:val="2"/>
                <w:lang w:eastAsia="en-US"/>
              </w:rPr>
            </w:pPr>
          </w:p>
        </w:tc>
      </w:tr>
      <w:tr w:rsidR="007935A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7.4 Ақпарат алмасу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rPr>
                <w:kern w:val="2"/>
                <w:lang w:eastAsia="en-US"/>
              </w:rPr>
            </w:pPr>
          </w:p>
        </w:tc>
      </w:tr>
    </w:tbl>
    <w:p w:rsidR="007935AA" w:rsidRDefault="007935AA"/>
    <w:p w:rsidR="007935AA" w:rsidRDefault="007935AA"/>
    <w:p w:rsidR="007935AA" w:rsidRDefault="007935AA"/>
    <w:p w:rsidR="007935AA" w:rsidRDefault="007935AA"/>
    <w:p w:rsidR="007935AA" w:rsidRDefault="007935AA">
      <w:pPr>
        <w:rPr>
          <w:lang w:val="ru-RU"/>
        </w:rPr>
      </w:pPr>
    </w:p>
    <w:p w:rsidR="007935AA" w:rsidRDefault="007935AA">
      <w:pPr>
        <w:rPr>
          <w:lang w:val="ru-RU"/>
        </w:rPr>
      </w:pPr>
    </w:p>
    <w:p w:rsidR="007935AA" w:rsidRDefault="007935AA">
      <w:pPr>
        <w:rPr>
          <w:lang w:val="ru-RU"/>
        </w:rPr>
      </w:pPr>
    </w:p>
    <w:p w:rsidR="007935AA" w:rsidRDefault="007935AA">
      <w:pPr>
        <w:rPr>
          <w:lang w:val="ru-RU"/>
        </w:rPr>
      </w:pPr>
    </w:p>
    <w:p w:rsidR="007935AA" w:rsidRDefault="007935AA">
      <w:pPr>
        <w:rPr>
          <w:lang w:val="ru-RU"/>
        </w:rPr>
      </w:pPr>
    </w:p>
    <w:p w:rsidR="007935AA" w:rsidRDefault="007935AA">
      <w:pPr>
        <w:rPr>
          <w:lang w:val="ru-RU"/>
        </w:rPr>
      </w:pPr>
    </w:p>
    <w:p w:rsidR="007935AA" w:rsidRDefault="007935AA">
      <w:pPr>
        <w:rPr>
          <w:lang w:val="ru-RU"/>
        </w:rPr>
      </w:pPr>
    </w:p>
    <w:p w:rsidR="007935AA" w:rsidRDefault="007935AA">
      <w:pPr>
        <w:rPr>
          <w:lang w:val="ru-RU"/>
        </w:rPr>
      </w:pPr>
    </w:p>
    <w:p w:rsidR="007935AA" w:rsidRDefault="007935AA"/>
    <w:tbl>
      <w:tblPr>
        <w:tblStyle w:val="a9"/>
        <w:tblW w:w="9715" w:type="dxa"/>
        <w:tblLook w:val="04A0" w:firstRow="1" w:lastRow="0" w:firstColumn="1" w:lastColumn="0" w:noHBand="0" w:noVBand="1"/>
      </w:tblPr>
      <w:tblGrid>
        <w:gridCol w:w="640"/>
        <w:gridCol w:w="2474"/>
        <w:gridCol w:w="3118"/>
        <w:gridCol w:w="1961"/>
        <w:gridCol w:w="1522"/>
      </w:tblGrid>
      <w:tr w:rsidR="007935AA">
        <w:trPr>
          <w:trHeight w:val="5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pStyle w:val="2"/>
              <w:spacing w:after="0" w:line="240" w:lineRule="auto"/>
              <w:ind w:left="0"/>
              <w:rPr>
                <w:b/>
                <w:kern w:val="2"/>
                <w:sz w:val="22"/>
                <w:szCs w:val="22"/>
                <w:lang w:val="kk-KZ" w:eastAsia="en-US"/>
              </w:rPr>
            </w:pPr>
            <w:r>
              <w:rPr>
                <w:b/>
                <w:kern w:val="2"/>
                <w:sz w:val="22"/>
                <w:szCs w:val="22"/>
                <w:lang w:val="kk-KZ" w:eastAsia="en-US"/>
              </w:rPr>
              <w:t>№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pStyle w:val="2"/>
              <w:spacing w:after="0" w:line="240" w:lineRule="auto"/>
              <w:ind w:left="0"/>
              <w:jc w:val="center"/>
              <w:rPr>
                <w:b/>
                <w:kern w:val="2"/>
                <w:sz w:val="22"/>
                <w:szCs w:val="22"/>
                <w:lang w:val="kk-KZ" w:eastAsia="en-US"/>
              </w:rPr>
            </w:pPr>
            <w:r>
              <w:rPr>
                <w:b/>
                <w:kern w:val="2"/>
                <w:sz w:val="22"/>
                <w:szCs w:val="22"/>
                <w:lang w:val="kk-KZ" w:eastAsia="en-US"/>
              </w:rPr>
              <w:t>Аудиторлық топтар мен аудиторлар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Құрылымдар  атауы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Уақыты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Күні</w:t>
            </w:r>
          </w:p>
          <w:p w:rsidR="007935AA" w:rsidRDefault="007935AA">
            <w:pPr>
              <w:jc w:val="center"/>
              <w:rPr>
                <w:b/>
                <w:kern w:val="2"/>
                <w:lang w:eastAsia="en-US"/>
              </w:rPr>
            </w:pPr>
          </w:p>
        </w:tc>
      </w:tr>
      <w:tr w:rsidR="007935AA">
        <w:trPr>
          <w:trHeight w:val="294"/>
        </w:trPr>
        <w:tc>
          <w:tcPr>
            <w:tcW w:w="97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jc w:val="center"/>
              <w:rPr>
                <w:b/>
                <w:kern w:val="2"/>
                <w:lang w:eastAsia="en-US"/>
              </w:rPr>
            </w:pPr>
            <w:r>
              <w:rPr>
                <w:b/>
                <w:kern w:val="2"/>
                <w:lang w:eastAsia="en-US"/>
              </w:rPr>
              <w:t>АКАДЕМИЯЛЫҚ ҚҰРЫЛЫМДАР</w:t>
            </w:r>
          </w:p>
        </w:tc>
      </w:tr>
      <w:tr w:rsidR="007935AA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pStyle w:val="2"/>
              <w:spacing w:after="0" w:line="240" w:lineRule="auto"/>
              <w:ind w:left="0"/>
              <w:rPr>
                <w:kern w:val="2"/>
                <w:sz w:val="22"/>
                <w:szCs w:val="22"/>
                <w:lang w:val="kk-KZ" w:eastAsia="en-US"/>
              </w:rPr>
            </w:pPr>
            <w:r>
              <w:rPr>
                <w:kern w:val="2"/>
                <w:sz w:val="22"/>
                <w:szCs w:val="22"/>
                <w:lang w:val="kk-KZ"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rPr>
                <w:kern w:val="2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pStyle w:val="aa"/>
              <w:ind w:left="210"/>
              <w:rPr>
                <w:kern w:val="2"/>
                <w:lang w:eastAsia="en-US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rPr>
                <w:kern w:val="2"/>
                <w:lang w:val="ru-RU"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jc w:val="center"/>
              <w:rPr>
                <w:kern w:val="2"/>
                <w:lang w:val="ru-RU" w:eastAsia="en-US"/>
              </w:rPr>
            </w:pPr>
          </w:p>
        </w:tc>
      </w:tr>
      <w:tr w:rsidR="007935AA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pStyle w:val="2"/>
              <w:spacing w:after="0" w:line="240" w:lineRule="auto"/>
              <w:ind w:left="0"/>
              <w:rPr>
                <w:kern w:val="2"/>
                <w:sz w:val="22"/>
                <w:szCs w:val="22"/>
                <w:lang w:val="kk-KZ" w:eastAsia="en-US"/>
              </w:rPr>
            </w:pPr>
            <w:r>
              <w:rPr>
                <w:kern w:val="2"/>
                <w:sz w:val="22"/>
                <w:szCs w:val="22"/>
                <w:lang w:val="kk-KZ"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rPr>
                <w:kern w:val="2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pStyle w:val="aa"/>
              <w:ind w:left="210"/>
              <w:rPr>
                <w:kern w:val="2"/>
                <w:lang w:eastAsia="en-US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rPr>
                <w:kern w:val="2"/>
                <w:lang w:val="ru-RU"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jc w:val="center"/>
              <w:rPr>
                <w:kern w:val="2"/>
                <w:lang w:val="ru-RU" w:eastAsia="en-US"/>
              </w:rPr>
            </w:pPr>
          </w:p>
        </w:tc>
      </w:tr>
      <w:tr w:rsidR="007935AA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3E41A2">
            <w:pPr>
              <w:pStyle w:val="2"/>
              <w:spacing w:after="0" w:line="240" w:lineRule="auto"/>
              <w:ind w:left="0"/>
              <w:rPr>
                <w:kern w:val="2"/>
                <w:sz w:val="22"/>
                <w:szCs w:val="22"/>
                <w:lang w:val="kk-KZ" w:eastAsia="en-US"/>
              </w:rPr>
            </w:pPr>
            <w:r>
              <w:rPr>
                <w:kern w:val="2"/>
                <w:sz w:val="22"/>
                <w:szCs w:val="22"/>
                <w:lang w:val="kk-KZ"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rPr>
                <w:kern w:val="2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pStyle w:val="aa"/>
              <w:ind w:left="210"/>
              <w:rPr>
                <w:kern w:val="2"/>
                <w:lang w:eastAsia="en-US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rPr>
                <w:kern w:val="2"/>
                <w:lang w:val="ru-RU" w:eastAsia="en-US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5AA" w:rsidRDefault="007935AA">
            <w:pPr>
              <w:jc w:val="center"/>
              <w:rPr>
                <w:kern w:val="2"/>
                <w:lang w:val="ru-RU" w:eastAsia="en-US"/>
              </w:rPr>
            </w:pPr>
          </w:p>
        </w:tc>
      </w:tr>
    </w:tbl>
    <w:p w:rsidR="007935AA" w:rsidRDefault="003E41A2">
      <w:pPr>
        <w:jc w:val="center"/>
        <w:rPr>
          <w:b/>
        </w:rPr>
      </w:pPr>
      <w:r>
        <w:rPr>
          <w:b/>
        </w:rPr>
        <w:t xml:space="preserve"> </w:t>
      </w:r>
    </w:p>
    <w:sectPr w:rsidR="007935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AFE" w:rsidRDefault="00051AFE">
      <w:r>
        <w:separator/>
      </w:r>
    </w:p>
  </w:endnote>
  <w:endnote w:type="continuationSeparator" w:id="0">
    <w:p w:rsidR="00051AFE" w:rsidRDefault="00051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347" w:rsidRDefault="0062134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347" w:rsidRDefault="0062134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347" w:rsidRDefault="006213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AFE" w:rsidRDefault="00051AFE">
      <w:r>
        <w:separator/>
      </w:r>
    </w:p>
  </w:footnote>
  <w:footnote w:type="continuationSeparator" w:id="0">
    <w:p w:rsidR="00051AFE" w:rsidRDefault="00051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347" w:rsidRDefault="006213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718"/>
      <w:gridCol w:w="2422"/>
      <w:gridCol w:w="1351"/>
    </w:tblGrid>
    <w:tr w:rsidR="007935AA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:rsidR="007935AA" w:rsidRDefault="003E41A2">
          <w:pPr>
            <w:rPr>
              <w:spacing w:val="-2"/>
              <w:sz w:val="20"/>
              <w:szCs w:val="20"/>
            </w:rPr>
          </w:pPr>
          <w:r>
            <w:rPr>
              <w:rStyle w:val="ezkurwreuab5ozgtqnkl"/>
            </w:rPr>
            <w:t>С</w:t>
          </w:r>
          <w:r>
            <w:rPr>
              <w:rStyle w:val="ezkurwreuab5ozgtqnkl"/>
              <w:sz w:val="20"/>
              <w:szCs w:val="20"/>
            </w:rPr>
            <w:t>апа</w:t>
          </w:r>
          <w:r>
            <w:rPr>
              <w:rStyle w:val="ezkurwreuab5ozgtqnkl"/>
              <w:sz w:val="20"/>
              <w:szCs w:val="20"/>
              <w:lang w:val="ru-RU"/>
            </w:rPr>
            <w:t xml:space="preserve"> </w:t>
          </w:r>
          <w:r>
            <w:rPr>
              <w:rStyle w:val="ezkurwreuab5ozgtqnkl"/>
              <w:sz w:val="20"/>
              <w:szCs w:val="20"/>
            </w:rPr>
            <w:t>менеджменті</w:t>
          </w:r>
          <w:r>
            <w:rPr>
              <w:rStyle w:val="ezkurwreuab5ozgtqnkl"/>
              <w:sz w:val="20"/>
              <w:szCs w:val="20"/>
              <w:lang w:val="ru-RU"/>
            </w:rPr>
            <w:t xml:space="preserve"> </w:t>
          </w:r>
          <w:r>
            <w:rPr>
              <w:rStyle w:val="ezkurwreuab5ozgtqnkl"/>
              <w:sz w:val="20"/>
              <w:szCs w:val="20"/>
            </w:rPr>
            <w:t>жүйесінің</w:t>
          </w:r>
          <w:r>
            <w:rPr>
              <w:rStyle w:val="ezkurwreuab5ozgtqnkl"/>
              <w:sz w:val="20"/>
              <w:szCs w:val="20"/>
              <w:lang w:val="ru-RU"/>
            </w:rPr>
            <w:t xml:space="preserve"> </w:t>
          </w:r>
          <w:r>
            <w:rPr>
              <w:rStyle w:val="ezkurwreuab5ozgtqnkl"/>
              <w:sz w:val="20"/>
              <w:szCs w:val="20"/>
            </w:rPr>
            <w:t>ішкі</w:t>
          </w:r>
          <w:r>
            <w:rPr>
              <w:rStyle w:val="ezkurwreuab5ozgtqnkl"/>
              <w:sz w:val="20"/>
              <w:szCs w:val="20"/>
              <w:lang w:val="ru-RU"/>
            </w:rPr>
            <w:t xml:space="preserve"> </w:t>
          </w:r>
          <w:r>
            <w:rPr>
              <w:rStyle w:val="ezkurwreuab5ozgtqnkl"/>
              <w:sz w:val="20"/>
              <w:szCs w:val="20"/>
            </w:rPr>
            <w:t>аудит</w:t>
          </w:r>
          <w:r>
            <w:rPr>
              <w:rStyle w:val="ezkurwreuab5ozgtqnkl"/>
              <w:sz w:val="20"/>
              <w:szCs w:val="20"/>
              <w:lang w:val="ru-RU"/>
            </w:rPr>
            <w:t xml:space="preserve"> </w:t>
          </w:r>
          <w:r>
            <w:rPr>
              <w:rStyle w:val="ezkurwreuab5ozgtqnkl"/>
              <w:sz w:val="20"/>
              <w:szCs w:val="20"/>
            </w:rPr>
            <w:t>бағдарламасы</w:t>
          </w:r>
        </w:p>
      </w:tc>
      <w:tc>
        <w:tcPr>
          <w:tcW w:w="3826" w:type="dxa"/>
          <w:vAlign w:val="center"/>
        </w:tcPr>
        <w:p w:rsidR="007935AA" w:rsidRPr="0037605E" w:rsidRDefault="00F775C1">
          <w:pPr>
            <w:jc w:val="center"/>
            <w:rPr>
              <w:sz w:val="20"/>
              <w:szCs w:val="20"/>
              <w:lang w:val="ru-RU"/>
            </w:rPr>
          </w:pPr>
          <w:r>
            <w:rPr>
              <w:color w:val="000000"/>
              <w:sz w:val="20"/>
              <w:szCs w:val="20"/>
            </w:rPr>
            <w:t>Ф 7-1.2 АБ – 0</w:t>
          </w:r>
          <w:r>
            <w:rPr>
              <w:color w:val="000000"/>
              <w:sz w:val="20"/>
              <w:szCs w:val="20"/>
              <w:lang w:val="ru-RU"/>
            </w:rPr>
            <w:t>9</w:t>
          </w:r>
          <w:bookmarkStart w:id="0" w:name="_GoBack"/>
          <w:bookmarkEnd w:id="0"/>
          <w:r>
            <w:rPr>
              <w:color w:val="000000"/>
              <w:sz w:val="20"/>
              <w:szCs w:val="20"/>
            </w:rPr>
            <w:t xml:space="preserve"> – 2025</w:t>
          </w:r>
        </w:p>
      </w:tc>
      <w:tc>
        <w:tcPr>
          <w:tcW w:w="1522" w:type="dxa"/>
          <w:vAlign w:val="center"/>
        </w:tcPr>
        <w:p w:rsidR="007935AA" w:rsidRDefault="00621347">
          <w:pPr>
            <w:jc w:val="center"/>
          </w:pPr>
          <w:r>
            <w:rPr>
              <w:noProof/>
              <w:lang w:val="ru-RU"/>
            </w:rPr>
            <w:drawing>
              <wp:inline distT="0" distB="0" distL="0" distR="0" wp14:anchorId="44C45B9E" wp14:editId="3BFB8E25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7935AA" w:rsidRDefault="007935A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347" w:rsidRDefault="006213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0370"/>
    <w:rsid w:val="000019F2"/>
    <w:rsid w:val="0002448A"/>
    <w:rsid w:val="000449A8"/>
    <w:rsid w:val="00051AFE"/>
    <w:rsid w:val="000527CB"/>
    <w:rsid w:val="000B2E59"/>
    <w:rsid w:val="00102D93"/>
    <w:rsid w:val="00126591"/>
    <w:rsid w:val="00127775"/>
    <w:rsid w:val="0013376D"/>
    <w:rsid w:val="00165B8B"/>
    <w:rsid w:val="00185F10"/>
    <w:rsid w:val="00193943"/>
    <w:rsid w:val="001A2C40"/>
    <w:rsid w:val="001A6BFD"/>
    <w:rsid w:val="001E5BB7"/>
    <w:rsid w:val="001F003D"/>
    <w:rsid w:val="002020DB"/>
    <w:rsid w:val="002219D2"/>
    <w:rsid w:val="00230ED1"/>
    <w:rsid w:val="00237ADF"/>
    <w:rsid w:val="00255B6A"/>
    <w:rsid w:val="0029096B"/>
    <w:rsid w:val="002D71B7"/>
    <w:rsid w:val="00347A41"/>
    <w:rsid w:val="0037605E"/>
    <w:rsid w:val="00381100"/>
    <w:rsid w:val="003826A5"/>
    <w:rsid w:val="00390EAB"/>
    <w:rsid w:val="00391E7E"/>
    <w:rsid w:val="003A656C"/>
    <w:rsid w:val="003C20D4"/>
    <w:rsid w:val="003C2F87"/>
    <w:rsid w:val="003D05A7"/>
    <w:rsid w:val="003D7912"/>
    <w:rsid w:val="003E344E"/>
    <w:rsid w:val="003E41A2"/>
    <w:rsid w:val="003E5BCD"/>
    <w:rsid w:val="003F26B5"/>
    <w:rsid w:val="004372F2"/>
    <w:rsid w:val="00445A56"/>
    <w:rsid w:val="00457333"/>
    <w:rsid w:val="0046778D"/>
    <w:rsid w:val="00471C48"/>
    <w:rsid w:val="00493BD2"/>
    <w:rsid w:val="004B7B55"/>
    <w:rsid w:val="004C66CB"/>
    <w:rsid w:val="00547F53"/>
    <w:rsid w:val="005657EC"/>
    <w:rsid w:val="00595C97"/>
    <w:rsid w:val="005C0DC9"/>
    <w:rsid w:val="006123EB"/>
    <w:rsid w:val="00613361"/>
    <w:rsid w:val="006141C3"/>
    <w:rsid w:val="00621347"/>
    <w:rsid w:val="00650C88"/>
    <w:rsid w:val="0066098B"/>
    <w:rsid w:val="00666407"/>
    <w:rsid w:val="00667E15"/>
    <w:rsid w:val="0068105A"/>
    <w:rsid w:val="00693CEC"/>
    <w:rsid w:val="006960B4"/>
    <w:rsid w:val="006A78C3"/>
    <w:rsid w:val="006C52F8"/>
    <w:rsid w:val="006C5853"/>
    <w:rsid w:val="007428E8"/>
    <w:rsid w:val="007935AA"/>
    <w:rsid w:val="007A3E55"/>
    <w:rsid w:val="007A51D6"/>
    <w:rsid w:val="007A68A8"/>
    <w:rsid w:val="007A6ABE"/>
    <w:rsid w:val="007C0236"/>
    <w:rsid w:val="007D56B5"/>
    <w:rsid w:val="007E2F14"/>
    <w:rsid w:val="007F144A"/>
    <w:rsid w:val="007F33B4"/>
    <w:rsid w:val="0089520A"/>
    <w:rsid w:val="008D0843"/>
    <w:rsid w:val="008D242C"/>
    <w:rsid w:val="008D7CD6"/>
    <w:rsid w:val="008E23AA"/>
    <w:rsid w:val="00915733"/>
    <w:rsid w:val="00920370"/>
    <w:rsid w:val="00953C0B"/>
    <w:rsid w:val="009664F4"/>
    <w:rsid w:val="009723F2"/>
    <w:rsid w:val="00984688"/>
    <w:rsid w:val="009B6139"/>
    <w:rsid w:val="009B6612"/>
    <w:rsid w:val="009B73E7"/>
    <w:rsid w:val="009E1261"/>
    <w:rsid w:val="00A334F4"/>
    <w:rsid w:val="00A474B3"/>
    <w:rsid w:val="00A50B86"/>
    <w:rsid w:val="00A70500"/>
    <w:rsid w:val="00A71F4B"/>
    <w:rsid w:val="00A7204C"/>
    <w:rsid w:val="00A83273"/>
    <w:rsid w:val="00A943E1"/>
    <w:rsid w:val="00A9753D"/>
    <w:rsid w:val="00AE43AB"/>
    <w:rsid w:val="00B00217"/>
    <w:rsid w:val="00B1063C"/>
    <w:rsid w:val="00B72451"/>
    <w:rsid w:val="00B76615"/>
    <w:rsid w:val="00B94440"/>
    <w:rsid w:val="00BB5475"/>
    <w:rsid w:val="00BD2465"/>
    <w:rsid w:val="00BE031E"/>
    <w:rsid w:val="00BE4D9B"/>
    <w:rsid w:val="00C26D95"/>
    <w:rsid w:val="00C43710"/>
    <w:rsid w:val="00C53798"/>
    <w:rsid w:val="00C670EB"/>
    <w:rsid w:val="00CC25E0"/>
    <w:rsid w:val="00D1721E"/>
    <w:rsid w:val="00D643D3"/>
    <w:rsid w:val="00D72999"/>
    <w:rsid w:val="00DB0CA1"/>
    <w:rsid w:val="00DB10DE"/>
    <w:rsid w:val="00DC0F26"/>
    <w:rsid w:val="00DD11E0"/>
    <w:rsid w:val="00DD42FE"/>
    <w:rsid w:val="00DF3733"/>
    <w:rsid w:val="00E015B1"/>
    <w:rsid w:val="00E05EC9"/>
    <w:rsid w:val="00E11958"/>
    <w:rsid w:val="00E20366"/>
    <w:rsid w:val="00E707E8"/>
    <w:rsid w:val="00E72711"/>
    <w:rsid w:val="00E77EB8"/>
    <w:rsid w:val="00EA7128"/>
    <w:rsid w:val="00EB374D"/>
    <w:rsid w:val="00EF255A"/>
    <w:rsid w:val="00F570D4"/>
    <w:rsid w:val="00F775C1"/>
    <w:rsid w:val="00F77945"/>
    <w:rsid w:val="00FB13CB"/>
    <w:rsid w:val="00FB27C5"/>
    <w:rsid w:val="00FC3304"/>
    <w:rsid w:val="00FC6495"/>
    <w:rsid w:val="00FD480F"/>
    <w:rsid w:val="00FE3E0A"/>
    <w:rsid w:val="669C1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sz w:val="20"/>
      <w:szCs w:val="20"/>
      <w:lang w:val="ru-RU"/>
    </w:rPr>
  </w:style>
  <w:style w:type="table" w:styleId="a9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kern w:val="0"/>
      <w:sz w:val="24"/>
      <w:szCs w:val="24"/>
      <w:lang w:val="kk-KZ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24"/>
      <w:szCs w:val="24"/>
      <w:lang w:val="kk-KZ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kern w:val="0"/>
      <w:sz w:val="16"/>
      <w:szCs w:val="16"/>
      <w:lang w:val="kk-KZ" w:eastAsia="ru-RU"/>
    </w:rPr>
  </w:style>
  <w:style w:type="character" w:customStyle="1" w:styleId="ezkurwreuab5ozgtqnkl">
    <w:name w:val="ezkurwreuab5ozgtqnkl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857D6-FA4C-4900-BD46-B49532AD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509580</cp:lastModifiedBy>
  <cp:revision>62</cp:revision>
  <cp:lastPrinted>2025-10-14T09:35:00Z</cp:lastPrinted>
  <dcterms:created xsi:type="dcterms:W3CDTF">2024-12-10T11:19:00Z</dcterms:created>
  <dcterms:modified xsi:type="dcterms:W3CDTF">2025-12-15T11:41:00Z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E95A99F05CCB465B841FFED6EA3DD46E_12</vt:lpwstr>
  </property>
</Properties>
</file>